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98D9" w14:textId="2C2FAC2F" w:rsidR="006E3316" w:rsidRPr="00747CD5" w:rsidRDefault="0044141A" w:rsidP="0044141A">
      <w:pPr>
        <w:jc w:val="both"/>
        <w:rPr>
          <w:sz w:val="28"/>
          <w:szCs w:val="28"/>
        </w:rPr>
      </w:pPr>
      <w:r w:rsidRPr="00747CD5">
        <w:rPr>
          <w:b/>
          <w:sz w:val="28"/>
          <w:szCs w:val="28"/>
        </w:rPr>
        <w:t>Carlos Jiménez Mejías</w:t>
      </w:r>
      <w:r w:rsidRPr="00747CD5">
        <w:rPr>
          <w:sz w:val="28"/>
          <w:szCs w:val="28"/>
        </w:rPr>
        <w:t xml:space="preserve"> es Ingeniero de Caminos, Canales y Puertos por la Universidad Politécnica de Madrid.  Su actividad profesional se ha centrado en áreas técnicas de proyectos de estructuras y posteriormente durante casi 30 años en </w:t>
      </w:r>
      <w:r w:rsidR="00747CD5" w:rsidRPr="00747CD5">
        <w:rPr>
          <w:sz w:val="28"/>
          <w:szCs w:val="28"/>
        </w:rPr>
        <w:t xml:space="preserve">la </w:t>
      </w:r>
      <w:r w:rsidRPr="00747CD5">
        <w:rPr>
          <w:sz w:val="28"/>
          <w:szCs w:val="28"/>
        </w:rPr>
        <w:t xml:space="preserve">empresa pública </w:t>
      </w:r>
      <w:r w:rsidR="00747CD5" w:rsidRPr="00747CD5">
        <w:rPr>
          <w:sz w:val="28"/>
          <w:szCs w:val="28"/>
        </w:rPr>
        <w:t xml:space="preserve">Sepes </w:t>
      </w:r>
      <w:r w:rsidRPr="00747CD5">
        <w:rPr>
          <w:sz w:val="28"/>
          <w:szCs w:val="28"/>
        </w:rPr>
        <w:t xml:space="preserve">de desarrollo de actuaciones urbanísticas de parques empresariales y residenciales. Ha ocupado cargos de responsabilidad en áreas de producción, comercial y económico financiera. También ha ejercido como consejero en los consejos de administración de distintas sociedades </w:t>
      </w:r>
      <w:r w:rsidR="009543E4">
        <w:rPr>
          <w:sz w:val="28"/>
          <w:szCs w:val="28"/>
        </w:rPr>
        <w:t xml:space="preserve">españolas </w:t>
      </w:r>
      <w:r w:rsidRPr="00747CD5">
        <w:rPr>
          <w:sz w:val="28"/>
          <w:szCs w:val="28"/>
        </w:rPr>
        <w:t xml:space="preserve">vinculadas al sector del urbanismo. Es miembro de Secot </w:t>
      </w:r>
      <w:r w:rsidR="002E6248">
        <w:rPr>
          <w:sz w:val="28"/>
          <w:szCs w:val="28"/>
        </w:rPr>
        <w:t xml:space="preserve">Madrid </w:t>
      </w:r>
      <w:r w:rsidRPr="00747CD5">
        <w:rPr>
          <w:sz w:val="28"/>
          <w:szCs w:val="28"/>
        </w:rPr>
        <w:t>desde 2016</w:t>
      </w:r>
      <w:r w:rsidR="000B4862">
        <w:rPr>
          <w:sz w:val="28"/>
          <w:szCs w:val="28"/>
        </w:rPr>
        <w:t>, coordinador de grupo</w:t>
      </w:r>
      <w:r w:rsidR="0031625D">
        <w:rPr>
          <w:sz w:val="28"/>
          <w:szCs w:val="28"/>
        </w:rPr>
        <w:t xml:space="preserve"> de trabajo desde 2020</w:t>
      </w:r>
      <w:r w:rsidR="002E6248">
        <w:rPr>
          <w:sz w:val="28"/>
          <w:szCs w:val="28"/>
        </w:rPr>
        <w:t xml:space="preserve"> y en la actualidad es vocal de la Junta Directiva de Secot España.</w:t>
      </w:r>
    </w:p>
    <w:sectPr w:rsidR="006E3316" w:rsidRPr="00747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A"/>
    <w:rsid w:val="000B4862"/>
    <w:rsid w:val="002E6248"/>
    <w:rsid w:val="0031625D"/>
    <w:rsid w:val="0044141A"/>
    <w:rsid w:val="006E3316"/>
    <w:rsid w:val="00747CD5"/>
    <w:rsid w:val="009543E4"/>
    <w:rsid w:val="00D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B411"/>
  <w15:chartTrackingRefBased/>
  <w15:docId w15:val="{4E85DEC7-E673-44DD-9CCD-351DDB8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Jiménez Mejías</dc:creator>
  <cp:keywords/>
  <dc:description/>
  <cp:lastModifiedBy>Carlos JIMÉNEZ MEJÍAS</cp:lastModifiedBy>
  <cp:revision>5</cp:revision>
  <dcterms:created xsi:type="dcterms:W3CDTF">2018-10-18T10:29:00Z</dcterms:created>
  <dcterms:modified xsi:type="dcterms:W3CDTF">2025-02-08T17:09:00Z</dcterms:modified>
</cp:coreProperties>
</file>