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335BC" w14:textId="77777777" w:rsidR="005557B9" w:rsidRDefault="00C659A6">
      <w:pPr>
        <w:rPr>
          <w:sz w:val="24"/>
          <w:szCs w:val="24"/>
        </w:rPr>
      </w:pPr>
      <w:r w:rsidRPr="00C659A6">
        <w:rPr>
          <w:sz w:val="24"/>
          <w:szCs w:val="24"/>
        </w:rPr>
        <w:t>CV de Juan Carlos Ramonell</w:t>
      </w:r>
    </w:p>
    <w:p w14:paraId="1E7335BD" w14:textId="77777777" w:rsidR="00C659A6" w:rsidRDefault="00C659A6">
      <w:pPr>
        <w:rPr>
          <w:sz w:val="24"/>
          <w:szCs w:val="24"/>
        </w:rPr>
      </w:pPr>
    </w:p>
    <w:p w14:paraId="1E7335BE" w14:textId="77777777" w:rsidR="00C659A6" w:rsidRDefault="00C659A6">
      <w:pPr>
        <w:rPr>
          <w:sz w:val="24"/>
          <w:szCs w:val="24"/>
        </w:rPr>
      </w:pPr>
      <w:r>
        <w:rPr>
          <w:sz w:val="24"/>
          <w:szCs w:val="24"/>
        </w:rPr>
        <w:t>Licenciado en CC EE y Empresariales por la Universidad Comercial de Deusto</w:t>
      </w:r>
    </w:p>
    <w:p w14:paraId="1E7335BF" w14:textId="77777777" w:rsidR="00C659A6" w:rsidRDefault="00C659A6">
      <w:pPr>
        <w:rPr>
          <w:sz w:val="24"/>
          <w:szCs w:val="24"/>
        </w:rPr>
      </w:pPr>
      <w:r>
        <w:rPr>
          <w:sz w:val="24"/>
          <w:szCs w:val="24"/>
        </w:rPr>
        <w:t>MBA por el IESE</w:t>
      </w:r>
    </w:p>
    <w:p w14:paraId="1E7335C0" w14:textId="77777777" w:rsidR="00C659A6" w:rsidRDefault="00C659A6">
      <w:pPr>
        <w:rPr>
          <w:sz w:val="24"/>
          <w:szCs w:val="24"/>
        </w:rPr>
      </w:pPr>
      <w:r>
        <w:rPr>
          <w:sz w:val="24"/>
          <w:szCs w:val="24"/>
        </w:rPr>
        <w:t>Idiomas: Inglés (fluido), Francés (aunque hace mucho que no lo practico), Portugués (lo leo y lo entiendo pero me cuesta hablarlo)</w:t>
      </w:r>
    </w:p>
    <w:p w14:paraId="1E7335C1" w14:textId="77777777" w:rsidR="00C659A6" w:rsidRDefault="00C659A6">
      <w:pPr>
        <w:rPr>
          <w:sz w:val="24"/>
          <w:szCs w:val="24"/>
        </w:rPr>
      </w:pPr>
      <w:r>
        <w:rPr>
          <w:sz w:val="24"/>
          <w:szCs w:val="24"/>
        </w:rPr>
        <w:t>Experiencia profesional:</w:t>
      </w:r>
    </w:p>
    <w:p w14:paraId="1E7335C2" w14:textId="0D650CA4" w:rsidR="00C659A6" w:rsidRDefault="00C659A6">
      <w:pPr>
        <w:rPr>
          <w:sz w:val="24"/>
          <w:szCs w:val="24"/>
        </w:rPr>
      </w:pPr>
      <w:r>
        <w:rPr>
          <w:sz w:val="24"/>
          <w:szCs w:val="24"/>
        </w:rPr>
        <w:t>Lilly España</w:t>
      </w:r>
      <w:r w:rsidR="00D62C6E">
        <w:rPr>
          <w:sz w:val="24"/>
          <w:szCs w:val="24"/>
        </w:rPr>
        <w:t xml:space="preserve"> </w:t>
      </w:r>
      <w:r w:rsidR="006B61B1">
        <w:rPr>
          <w:sz w:val="24"/>
          <w:szCs w:val="24"/>
        </w:rPr>
        <w:t>(</w:t>
      </w:r>
      <w:proofErr w:type="spellStart"/>
      <w:r w:rsidR="006B61B1">
        <w:rPr>
          <w:sz w:val="24"/>
          <w:szCs w:val="24"/>
        </w:rPr>
        <w:t>Farmaceútica</w:t>
      </w:r>
      <w:proofErr w:type="spellEnd"/>
      <w:r w:rsidR="006B61B1">
        <w:rPr>
          <w:sz w:val="24"/>
          <w:szCs w:val="24"/>
        </w:rPr>
        <w:t>):</w:t>
      </w:r>
    </w:p>
    <w:p w14:paraId="1E7335C3" w14:textId="77777777" w:rsidR="00C659A6" w:rsidRDefault="00C659A6" w:rsidP="00C659A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Jefe del Dpto. de Planificación Financiera</w:t>
      </w:r>
    </w:p>
    <w:p w14:paraId="1E7335C4" w14:textId="77777777" w:rsidR="00C659A6" w:rsidRDefault="00C659A6" w:rsidP="00C659A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Brand Manager de la División Veterinaria</w:t>
      </w:r>
    </w:p>
    <w:p w14:paraId="1E7335C5" w14:textId="77777777" w:rsidR="00C659A6" w:rsidRDefault="00C659A6" w:rsidP="00C659A6">
      <w:pPr>
        <w:pStyle w:val="Prrafodelista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Financial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Mgr</w:t>
      </w:r>
      <w:proofErr w:type="spellEnd"/>
      <w:r>
        <w:rPr>
          <w:sz w:val="24"/>
          <w:szCs w:val="24"/>
        </w:rPr>
        <w:t>. De la División Farmacéutica</w:t>
      </w:r>
    </w:p>
    <w:p w14:paraId="1E7335C6" w14:textId="77777777" w:rsidR="00C659A6" w:rsidRDefault="00C659A6" w:rsidP="00C659A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Director de Tesorería del Grupo</w:t>
      </w:r>
    </w:p>
    <w:p w14:paraId="1E7335C7" w14:textId="77777777" w:rsidR="00C659A6" w:rsidRDefault="00C659A6" w:rsidP="00C659A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Director de IT</w:t>
      </w:r>
    </w:p>
    <w:p w14:paraId="1E7335C8" w14:textId="77777777" w:rsidR="00C659A6" w:rsidRDefault="00C659A6" w:rsidP="00C659A6">
      <w:pPr>
        <w:rPr>
          <w:sz w:val="24"/>
          <w:szCs w:val="24"/>
        </w:rPr>
      </w:pPr>
      <w:r>
        <w:rPr>
          <w:sz w:val="24"/>
          <w:szCs w:val="24"/>
        </w:rPr>
        <w:t>Unión Cervecera S.A. (Carlsberg A/S):</w:t>
      </w:r>
    </w:p>
    <w:p w14:paraId="1E7335C9" w14:textId="3CF6901C" w:rsidR="00C659A6" w:rsidRDefault="00C659A6" w:rsidP="00C659A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Director Económico y Financiero</w:t>
      </w:r>
      <w:r w:rsidR="006B61B1">
        <w:rPr>
          <w:sz w:val="24"/>
          <w:szCs w:val="24"/>
        </w:rPr>
        <w:t xml:space="preserve"> (CFO)</w:t>
      </w:r>
    </w:p>
    <w:p w14:paraId="1E7335CA" w14:textId="77777777" w:rsidR="00C659A6" w:rsidRDefault="00C659A6" w:rsidP="00C659A6">
      <w:pPr>
        <w:rPr>
          <w:sz w:val="24"/>
          <w:szCs w:val="24"/>
        </w:rPr>
      </w:pPr>
      <w:r>
        <w:rPr>
          <w:sz w:val="24"/>
          <w:szCs w:val="24"/>
        </w:rPr>
        <w:t>Grupo Campofrío:</w:t>
      </w:r>
    </w:p>
    <w:p w14:paraId="1E7335CB" w14:textId="7064812D" w:rsidR="00C659A6" w:rsidRDefault="00C659A6" w:rsidP="00C659A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Director Económico y Financiero</w:t>
      </w:r>
      <w:r w:rsidR="008730DC">
        <w:rPr>
          <w:sz w:val="24"/>
          <w:szCs w:val="24"/>
        </w:rPr>
        <w:t xml:space="preserve"> (CFO)</w:t>
      </w:r>
    </w:p>
    <w:p w14:paraId="1E7335CC" w14:textId="77777777" w:rsidR="00C659A6" w:rsidRDefault="00C659A6" w:rsidP="00C659A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Director de Operaciones (Industrial</w:t>
      </w:r>
      <w:r w:rsidR="00835F82">
        <w:rPr>
          <w:sz w:val="24"/>
          <w:szCs w:val="24"/>
        </w:rPr>
        <w:t>, Planificación</w:t>
      </w:r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Supply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Chain</w:t>
      </w:r>
      <w:proofErr w:type="spellEnd"/>
      <w:r>
        <w:rPr>
          <w:sz w:val="24"/>
          <w:szCs w:val="24"/>
        </w:rPr>
        <w:t>)</w:t>
      </w:r>
    </w:p>
    <w:p w14:paraId="1E7335CD" w14:textId="77777777" w:rsidR="00C659A6" w:rsidRDefault="00C659A6" w:rsidP="00C659A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Director General </w:t>
      </w:r>
      <w:r w:rsidR="00512D75">
        <w:rPr>
          <w:sz w:val="24"/>
          <w:szCs w:val="24"/>
        </w:rPr>
        <w:t>de España y afiliadas de la Unión Europea</w:t>
      </w:r>
    </w:p>
    <w:p w14:paraId="1E7335CE" w14:textId="77777777" w:rsidR="00512D75" w:rsidRDefault="00512D75" w:rsidP="00C659A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Presidente Ejecutivo de Internacional (todo el Grupo a excepción de España)</w:t>
      </w:r>
    </w:p>
    <w:p w14:paraId="1E7335CF" w14:textId="77777777" w:rsidR="00512D75" w:rsidRDefault="00512D75" w:rsidP="00512D7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Pronovias</w:t>
      </w:r>
      <w:proofErr w:type="spellEnd"/>
      <w:r>
        <w:rPr>
          <w:sz w:val="24"/>
          <w:szCs w:val="24"/>
        </w:rPr>
        <w:t>:</w:t>
      </w:r>
    </w:p>
    <w:p w14:paraId="1E7335D0" w14:textId="77777777" w:rsidR="00512D75" w:rsidRDefault="00512D75" w:rsidP="00512D75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Director General</w:t>
      </w:r>
    </w:p>
    <w:p w14:paraId="1E7335D1" w14:textId="78D9431E" w:rsidR="00512D75" w:rsidRDefault="00512D75" w:rsidP="00512D7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Refrige</w:t>
      </w:r>
      <w:proofErr w:type="spellEnd"/>
      <w:r>
        <w:rPr>
          <w:sz w:val="24"/>
          <w:szCs w:val="24"/>
        </w:rPr>
        <w:t xml:space="preserve"> S.A. (concesionario para Portugal de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Coca Cola Company)</w:t>
      </w:r>
      <w:r w:rsidR="00F53A86">
        <w:rPr>
          <w:sz w:val="24"/>
          <w:szCs w:val="24"/>
        </w:rPr>
        <w:t>:</w:t>
      </w:r>
    </w:p>
    <w:p w14:paraId="1E7335D2" w14:textId="2C978951" w:rsidR="00512D75" w:rsidRDefault="006416E1" w:rsidP="00512D75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CEO</w:t>
      </w:r>
    </w:p>
    <w:p w14:paraId="1E7335D3" w14:textId="753BD6ED" w:rsidR="00512D75" w:rsidRDefault="00512D75" w:rsidP="00512D75">
      <w:pPr>
        <w:rPr>
          <w:sz w:val="24"/>
          <w:szCs w:val="24"/>
        </w:rPr>
      </w:pPr>
      <w:r>
        <w:rPr>
          <w:sz w:val="24"/>
          <w:szCs w:val="24"/>
        </w:rPr>
        <w:t xml:space="preserve">Coca Cola </w:t>
      </w:r>
      <w:proofErr w:type="spellStart"/>
      <w:r>
        <w:rPr>
          <w:sz w:val="24"/>
          <w:szCs w:val="24"/>
        </w:rPr>
        <w:t>Iberian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Partners</w:t>
      </w:r>
      <w:proofErr w:type="spellEnd"/>
      <w:r>
        <w:rPr>
          <w:sz w:val="24"/>
          <w:szCs w:val="24"/>
        </w:rPr>
        <w:t xml:space="preserve"> S.A. (concesionario para España y Portugal de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Coca Cola Company)</w:t>
      </w:r>
      <w:r w:rsidR="009F53F4">
        <w:rPr>
          <w:sz w:val="24"/>
          <w:szCs w:val="24"/>
        </w:rPr>
        <w:t>:</w:t>
      </w:r>
    </w:p>
    <w:p w14:paraId="1E7335D4" w14:textId="77777777" w:rsidR="00512D75" w:rsidRPr="00512D75" w:rsidRDefault="00512D75" w:rsidP="00512D75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Director Corporativo Industrial</w:t>
      </w:r>
      <w:r w:rsidR="00B503EE">
        <w:rPr>
          <w:sz w:val="24"/>
          <w:szCs w:val="24"/>
        </w:rPr>
        <w:t xml:space="preserve"> (hasta </w:t>
      </w:r>
      <w:proofErr w:type="gramStart"/>
      <w:r w:rsidR="00B503EE">
        <w:rPr>
          <w:sz w:val="24"/>
          <w:szCs w:val="24"/>
        </w:rPr>
        <w:t>Enero</w:t>
      </w:r>
      <w:proofErr w:type="gramEnd"/>
      <w:r w:rsidR="00B503EE">
        <w:rPr>
          <w:sz w:val="24"/>
          <w:szCs w:val="24"/>
        </w:rPr>
        <w:t xml:space="preserve"> 2015)</w:t>
      </w:r>
      <w:r>
        <w:rPr>
          <w:sz w:val="24"/>
          <w:szCs w:val="24"/>
        </w:rPr>
        <w:t xml:space="preserve"> </w:t>
      </w:r>
    </w:p>
    <w:sectPr w:rsidR="00512D75" w:rsidRPr="00512D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EC0E4A"/>
    <w:multiLevelType w:val="hybridMultilevel"/>
    <w:tmpl w:val="6EDE9D6A"/>
    <w:lvl w:ilvl="0" w:tplc="1F848E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9A6"/>
    <w:rsid w:val="001A54BF"/>
    <w:rsid w:val="00512D75"/>
    <w:rsid w:val="005557B9"/>
    <w:rsid w:val="006416E1"/>
    <w:rsid w:val="006B61B1"/>
    <w:rsid w:val="00835F82"/>
    <w:rsid w:val="008730DC"/>
    <w:rsid w:val="009F53F4"/>
    <w:rsid w:val="00B503EE"/>
    <w:rsid w:val="00C659A6"/>
    <w:rsid w:val="00D62C6E"/>
    <w:rsid w:val="00F5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35BC"/>
  <w15:chartTrackingRefBased/>
  <w15:docId w15:val="{85776261-CC5B-4B37-AEAC-712B47ED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5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Ramonell</dc:creator>
  <cp:keywords/>
  <dc:description/>
  <cp:lastModifiedBy>Juan Carlos Ramonell</cp:lastModifiedBy>
  <cp:revision>2</cp:revision>
  <dcterms:created xsi:type="dcterms:W3CDTF">2024-06-07T11:46:00Z</dcterms:created>
  <dcterms:modified xsi:type="dcterms:W3CDTF">2024-06-07T11:46:00Z</dcterms:modified>
</cp:coreProperties>
</file>